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F5" w:rsidRPr="00483EBA" w:rsidRDefault="00086BF5" w:rsidP="00086BF5">
      <w:pPr>
        <w:jc w:val="center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UWAGA!</w:t>
      </w:r>
      <w:r>
        <w:rPr>
          <w:rFonts w:cstheme="minorHAnsi"/>
          <w:b/>
          <w:sz w:val="24"/>
          <w:szCs w:val="24"/>
        </w:rPr>
        <w:t xml:space="preserve"> </w:t>
      </w:r>
      <w:r w:rsidRPr="00483EBA">
        <w:rPr>
          <w:rFonts w:cstheme="minorHAnsi"/>
          <w:b/>
          <w:sz w:val="24"/>
          <w:szCs w:val="24"/>
        </w:rPr>
        <w:t>PROSZĘ WYPEŁNIAĆ DRUKOWANYMI LITERAMI!</w:t>
      </w:r>
    </w:p>
    <w:p w:rsidR="00086BF5" w:rsidRDefault="00086BF5" w:rsidP="00086BF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1F4EFE22" wp14:editId="347826CF">
            <wp:extent cx="1180214" cy="1175965"/>
            <wp:effectExtent l="0" t="0" r="127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al-aw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59" cy="11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00759F7B" wp14:editId="3B73E1B7">
            <wp:extent cx="1169581" cy="116537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al-rew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36" cy="117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F5" w:rsidRPr="00EA7E69" w:rsidRDefault="00086BF5" w:rsidP="00086BF5">
      <w:pPr>
        <w:jc w:val="center"/>
        <w:rPr>
          <w:rFonts w:cstheme="minorHAnsi"/>
          <w:b/>
          <w:sz w:val="32"/>
          <w:szCs w:val="24"/>
        </w:rPr>
      </w:pPr>
      <w:r w:rsidRPr="00EA7E69">
        <w:rPr>
          <w:rFonts w:cstheme="minorHAnsi"/>
          <w:b/>
          <w:sz w:val="32"/>
          <w:szCs w:val="24"/>
        </w:rPr>
        <w:t xml:space="preserve">WNIOSEK </w:t>
      </w:r>
    </w:p>
    <w:p w:rsidR="00086BF5" w:rsidRPr="00483EBA" w:rsidRDefault="00086BF5" w:rsidP="00086BF5">
      <w:pPr>
        <w:jc w:val="center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 xml:space="preserve">O PRZYZNANIE MEDALU Z OKAZJI 20 – LECIA POWIATU ŻUROMIŃSKIEGO I 100 - LECIA ODZYSKANIA NIEPODLEGŁOŚCI PRZEZ POLSKĘ </w:t>
      </w:r>
    </w:p>
    <w:p w:rsidR="00086BF5" w:rsidRDefault="00086BF5" w:rsidP="00086BF5">
      <w:pPr>
        <w:numPr>
          <w:ilvl w:val="0"/>
          <w:numId w:val="1"/>
        </w:numPr>
        <w:tabs>
          <w:tab w:val="left" w:pos="720"/>
        </w:tabs>
        <w:spacing w:after="120" w:line="240" w:lineRule="auto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Imię i nazwisko: </w:t>
      </w:r>
    </w:p>
    <w:p w:rsidR="00086BF5" w:rsidRPr="00483EBA" w:rsidRDefault="00086BF5" w:rsidP="00086BF5">
      <w:pPr>
        <w:tabs>
          <w:tab w:val="left" w:pos="720"/>
        </w:tabs>
        <w:spacing w:before="480" w:after="360" w:line="240" w:lineRule="auto"/>
        <w:ind w:left="720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………………………………………….…………………………………………………………………………</w:t>
      </w:r>
      <w:r>
        <w:rPr>
          <w:rFonts w:cstheme="minorHAnsi"/>
          <w:sz w:val="24"/>
          <w:szCs w:val="24"/>
        </w:rPr>
        <w:t>…………</w:t>
      </w:r>
    </w:p>
    <w:p w:rsidR="00086BF5" w:rsidRDefault="00086BF5" w:rsidP="00086BF5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Adres zameldowania: </w:t>
      </w:r>
    </w:p>
    <w:p w:rsidR="00086BF5" w:rsidRPr="00EA7E69" w:rsidRDefault="00086BF5" w:rsidP="00086BF5">
      <w:pPr>
        <w:pStyle w:val="Akapitzlist"/>
        <w:tabs>
          <w:tab w:val="left" w:pos="720"/>
        </w:tabs>
        <w:spacing w:before="480" w:after="360" w:line="240" w:lineRule="auto"/>
        <w:rPr>
          <w:rFonts w:cstheme="minorHAnsi"/>
          <w:sz w:val="24"/>
          <w:szCs w:val="24"/>
        </w:rPr>
      </w:pPr>
      <w:r w:rsidRPr="00EA7E69">
        <w:rPr>
          <w:rFonts w:cstheme="minorHAnsi"/>
          <w:sz w:val="24"/>
          <w:szCs w:val="24"/>
        </w:rPr>
        <w:t>………………………………………….……………………………………………………………………………………</w:t>
      </w:r>
    </w:p>
    <w:p w:rsidR="00086BF5" w:rsidRDefault="00086BF5" w:rsidP="00086BF5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Adres korespondencyjny (w przypadku, gdy jest inny niż adres zameldowania): </w:t>
      </w:r>
    </w:p>
    <w:p w:rsidR="00086BF5" w:rsidRDefault="00086BF5" w:rsidP="00086BF5">
      <w:pPr>
        <w:pStyle w:val="Akapitzlist"/>
        <w:tabs>
          <w:tab w:val="left" w:pos="720"/>
        </w:tabs>
        <w:spacing w:before="480" w:after="600" w:line="240" w:lineRule="auto"/>
        <w:rPr>
          <w:rFonts w:cstheme="minorHAnsi"/>
          <w:sz w:val="24"/>
          <w:szCs w:val="24"/>
        </w:rPr>
      </w:pPr>
      <w:r w:rsidRPr="00205A3F">
        <w:rPr>
          <w:rFonts w:cstheme="minorHAnsi"/>
          <w:sz w:val="24"/>
          <w:szCs w:val="24"/>
        </w:rPr>
        <w:t>………………………………………….……………………………………………………………………………………</w:t>
      </w:r>
    </w:p>
    <w:p w:rsidR="00086BF5" w:rsidRDefault="00086BF5" w:rsidP="00086BF5">
      <w:pPr>
        <w:pStyle w:val="Akapitzlist"/>
        <w:tabs>
          <w:tab w:val="left" w:pos="720"/>
        </w:tabs>
        <w:spacing w:before="480" w:after="600" w:line="240" w:lineRule="auto"/>
        <w:rPr>
          <w:rFonts w:cstheme="minorHAnsi"/>
          <w:sz w:val="24"/>
          <w:szCs w:val="24"/>
        </w:rPr>
      </w:pPr>
    </w:p>
    <w:p w:rsidR="00086BF5" w:rsidRPr="00205A3F" w:rsidRDefault="00086BF5" w:rsidP="00086BF5">
      <w:pPr>
        <w:pStyle w:val="Akapitzlist"/>
        <w:tabs>
          <w:tab w:val="left" w:pos="720"/>
        </w:tabs>
        <w:spacing w:before="480" w:after="600" w:line="240" w:lineRule="auto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pStyle w:val="Akapitzlist"/>
        <w:tabs>
          <w:tab w:val="left" w:pos="720"/>
        </w:tabs>
        <w:spacing w:before="480" w:after="360" w:line="240" w:lineRule="auto"/>
        <w:rPr>
          <w:rFonts w:cstheme="minorHAnsi"/>
          <w:sz w:val="24"/>
          <w:szCs w:val="24"/>
        </w:rPr>
      </w:pPr>
      <w:r w:rsidRPr="00205A3F">
        <w:rPr>
          <w:rFonts w:cstheme="minorHAnsi"/>
          <w:sz w:val="24"/>
          <w:szCs w:val="24"/>
        </w:rPr>
        <w:t>………………………………………….……………………………………………………………………………………</w:t>
      </w:r>
    </w:p>
    <w:p w:rsidR="00086BF5" w:rsidRPr="007B1150" w:rsidRDefault="00086BF5" w:rsidP="00086BF5">
      <w:pPr>
        <w:numPr>
          <w:ilvl w:val="0"/>
          <w:numId w:val="1"/>
        </w:numPr>
        <w:tabs>
          <w:tab w:val="left" w:pos="720"/>
        </w:tabs>
        <w:spacing w:before="480" w:after="360" w:line="240" w:lineRule="auto"/>
        <w:rPr>
          <w:rFonts w:cstheme="minorHAnsi"/>
          <w:sz w:val="24"/>
          <w:szCs w:val="24"/>
        </w:rPr>
      </w:pPr>
      <w:r w:rsidRPr="007B1150">
        <w:rPr>
          <w:rFonts w:cstheme="minorHAnsi"/>
          <w:sz w:val="24"/>
          <w:szCs w:val="24"/>
        </w:rPr>
        <w:t>Telefon kontaktowy:</w:t>
      </w:r>
      <w:r>
        <w:rPr>
          <w:rFonts w:cstheme="minorHAnsi"/>
          <w:sz w:val="24"/>
          <w:szCs w:val="24"/>
        </w:rPr>
        <w:t xml:space="preserve">  </w:t>
      </w:r>
      <w:r w:rsidRPr="007B1150">
        <w:rPr>
          <w:rFonts w:cstheme="minorHAnsi"/>
          <w:sz w:val="24"/>
          <w:szCs w:val="24"/>
        </w:rPr>
        <w:t>……………………………………………………</w:t>
      </w:r>
    </w:p>
    <w:p w:rsidR="00086BF5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tabs>
          <w:tab w:val="left" w:pos="5670"/>
        </w:tabs>
        <w:spacing w:after="0"/>
        <w:ind w:firstLine="993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………………….…………………….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483EBA">
        <w:rPr>
          <w:rFonts w:cstheme="minorHAnsi"/>
          <w:sz w:val="24"/>
          <w:szCs w:val="24"/>
        </w:rPr>
        <w:t>………………………….……………..</w:t>
      </w:r>
    </w:p>
    <w:p w:rsidR="00086BF5" w:rsidRDefault="00086BF5" w:rsidP="00086BF5">
      <w:pPr>
        <w:tabs>
          <w:tab w:val="left" w:pos="6663"/>
        </w:tabs>
        <w:spacing w:after="0"/>
        <w:ind w:firstLine="1843"/>
        <w:jc w:val="both"/>
        <w:rPr>
          <w:rFonts w:cstheme="minorHAnsi"/>
          <w:sz w:val="24"/>
          <w:szCs w:val="24"/>
        </w:rPr>
      </w:pPr>
      <w:r w:rsidRPr="00DF7408">
        <w:rPr>
          <w:rFonts w:cstheme="minorHAnsi"/>
          <w:sz w:val="24"/>
          <w:szCs w:val="24"/>
        </w:rPr>
        <w:t xml:space="preserve"> (data)</w:t>
      </w:r>
      <w:r w:rsidRPr="00DF7408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ab/>
      </w:r>
      <w:r w:rsidRPr="00DF7408">
        <w:rPr>
          <w:rFonts w:cstheme="minorHAnsi"/>
          <w:sz w:val="24"/>
          <w:szCs w:val="24"/>
        </w:rPr>
        <w:t>(podpis)</w:t>
      </w:r>
    </w:p>
    <w:p w:rsidR="00086BF5" w:rsidRPr="009A3D88" w:rsidRDefault="00086BF5" w:rsidP="00086BF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483EBA">
        <w:rPr>
          <w:rFonts w:cstheme="minorHAnsi"/>
          <w:b/>
          <w:sz w:val="24"/>
          <w:szCs w:val="24"/>
        </w:rPr>
        <w:lastRenderedPageBreak/>
        <w:t xml:space="preserve">Zapoznałam/zapoznałem się z treścią poniższej klauzuli informacyjnej </w:t>
      </w:r>
      <w:r>
        <w:rPr>
          <w:rFonts w:cstheme="minorHAnsi"/>
          <w:b/>
          <w:sz w:val="24"/>
          <w:szCs w:val="24"/>
        </w:rPr>
        <w:br/>
      </w:r>
      <w:r w:rsidRPr="009A3D88">
        <w:rPr>
          <w:rFonts w:cstheme="minorHAnsi"/>
          <w:sz w:val="24"/>
          <w:szCs w:val="24"/>
        </w:rPr>
        <w:t>zgodnej z</w:t>
      </w:r>
      <w:r w:rsidRPr="00483EBA">
        <w:rPr>
          <w:rFonts w:cstheme="minorHAnsi"/>
          <w:b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rozporządzeniem Parlamentu Europejskiego i Rady (UE) 2016/679 z 27.04.2016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 xml:space="preserve">r. </w:t>
      </w:r>
      <w:r>
        <w:rPr>
          <w:rFonts w:cstheme="minorHAnsi"/>
          <w:sz w:val="24"/>
          <w:szCs w:val="24"/>
        </w:rPr>
        <w:br/>
      </w:r>
      <w:r w:rsidRPr="00483EBA">
        <w:rPr>
          <w:rFonts w:cstheme="minorHAnsi"/>
          <w:sz w:val="24"/>
          <w:szCs w:val="24"/>
        </w:rPr>
        <w:t xml:space="preserve">w sprawie ochrony osób fizycznych w związku z przetwarzaniem danych osobowych i </w:t>
      </w:r>
      <w:r>
        <w:rPr>
          <w:rFonts w:cstheme="minorHAnsi"/>
          <w:sz w:val="24"/>
          <w:szCs w:val="24"/>
        </w:rPr>
        <w:br/>
      </w:r>
      <w:r w:rsidRPr="00483EBA">
        <w:rPr>
          <w:rFonts w:cstheme="minorHAnsi"/>
          <w:sz w:val="24"/>
          <w:szCs w:val="24"/>
        </w:rPr>
        <w:t xml:space="preserve">w sprawie swobodnego przepływu takich danych oraz uchylenia dyrektywy 95/46/WE </w:t>
      </w:r>
      <w:r>
        <w:rPr>
          <w:rFonts w:cstheme="minorHAnsi"/>
          <w:i/>
          <w:sz w:val="24"/>
          <w:szCs w:val="24"/>
        </w:rPr>
        <w:t>(</w:t>
      </w:r>
      <w:proofErr w:type="spellStart"/>
      <w:r w:rsidRPr="00680751">
        <w:rPr>
          <w:rFonts w:cstheme="minorHAnsi"/>
          <w:i/>
          <w:sz w:val="24"/>
          <w:szCs w:val="24"/>
        </w:rPr>
        <w:t>Dz.Urz.UE.L</w:t>
      </w:r>
      <w:proofErr w:type="spellEnd"/>
      <w:r w:rsidRPr="00680751">
        <w:rPr>
          <w:rFonts w:cstheme="minorHAnsi"/>
          <w:i/>
          <w:sz w:val="24"/>
          <w:szCs w:val="24"/>
        </w:rPr>
        <w:t xml:space="preserve"> Nr 119, str. 1</w:t>
      </w:r>
      <w:r>
        <w:rPr>
          <w:rFonts w:cstheme="minorHAnsi"/>
          <w:i/>
          <w:sz w:val="24"/>
          <w:szCs w:val="24"/>
        </w:rPr>
        <w:t xml:space="preserve">), </w:t>
      </w:r>
      <w:r w:rsidRPr="00E81172">
        <w:rPr>
          <w:rFonts w:cstheme="minorHAnsi"/>
          <w:i/>
          <w:sz w:val="24"/>
          <w:szCs w:val="24"/>
        </w:rPr>
        <w:t>dalej</w:t>
      </w:r>
      <w:r>
        <w:rPr>
          <w:rFonts w:cstheme="minorHAnsi"/>
          <w:i/>
          <w:sz w:val="24"/>
          <w:szCs w:val="24"/>
        </w:rPr>
        <w:t xml:space="preserve"> zwanego</w:t>
      </w:r>
      <w:r w:rsidRPr="00E81172">
        <w:rPr>
          <w:rFonts w:cstheme="minorHAnsi"/>
          <w:i/>
          <w:sz w:val="24"/>
          <w:szCs w:val="24"/>
        </w:rPr>
        <w:t xml:space="preserve"> RODO</w:t>
      </w:r>
      <w:r>
        <w:rPr>
          <w:rFonts w:cstheme="minorHAnsi"/>
          <w:sz w:val="24"/>
          <w:szCs w:val="24"/>
        </w:rPr>
        <w:t>: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Administrator danych osobowych: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Administratorem Pani/Pana danych osobowych jest </w:t>
      </w:r>
      <w:r w:rsidRPr="00167D09">
        <w:rPr>
          <w:rFonts w:cstheme="minorHAnsi"/>
          <w:sz w:val="24"/>
          <w:szCs w:val="24"/>
        </w:rPr>
        <w:t xml:space="preserve">Starosta Żuromiński </w:t>
      </w:r>
      <w:r w:rsidRPr="00483EBA">
        <w:rPr>
          <w:rFonts w:cstheme="minorHAnsi"/>
          <w:sz w:val="24"/>
          <w:szCs w:val="24"/>
        </w:rPr>
        <w:t xml:space="preserve">z siedzibą </w:t>
      </w:r>
      <w:r>
        <w:rPr>
          <w:rFonts w:cstheme="minorHAnsi"/>
          <w:sz w:val="24"/>
          <w:szCs w:val="24"/>
        </w:rPr>
        <w:br/>
      </w:r>
      <w:r w:rsidRPr="00483EBA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Żurominie,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Plac Józefa Piłsudskiego 4, kod pocztowy 09-300 Żuromin.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Przedstawiciel administratora danych osobowych:</w:t>
      </w:r>
    </w:p>
    <w:p w:rsidR="00086BF5" w:rsidRPr="00483EBA" w:rsidRDefault="00086BF5" w:rsidP="00086BF5">
      <w:pPr>
        <w:spacing w:before="60" w:after="0" w:line="240" w:lineRule="auto"/>
        <w:ind w:right="620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Nie dotyczy.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Inspektor ochrony danych osobowych: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Inspektor ochrony danych osobowych: e-mail: dpo@zuromin-powiat.pl.</w:t>
      </w:r>
      <w:r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Cele przetwarzania danych osobowych oraz podstawa prawna przetwarzania: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Cel przetwarzania danych osobowych: organizacja, przeprowadzenie, podsumowanie </w:t>
      </w:r>
      <w:r>
        <w:rPr>
          <w:rFonts w:cstheme="minorHAnsi"/>
          <w:sz w:val="24"/>
          <w:szCs w:val="24"/>
        </w:rPr>
        <w:br/>
      </w:r>
      <w:r w:rsidRPr="00483EBA">
        <w:rPr>
          <w:rFonts w:cstheme="minorHAnsi"/>
          <w:sz w:val="24"/>
          <w:szCs w:val="24"/>
        </w:rPr>
        <w:t xml:space="preserve">i promocja przedsięwzięcia w zakresie wręczenia medali upamiętniających 20-lecie Powiatu Żuromińskiego i 100 lecie Odzyskania Niepodległości przez Polskę. 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Cel szczegółowy - organizacja przedsięwzięcia obejmuje m. in.: upublicznienie list osób zakwalifikowanych do wręczenia medali na stronie internetowej Powiatu Żuromińskiego pod adresem </w:t>
      </w:r>
      <w:r w:rsidRPr="00DF7408">
        <w:rPr>
          <w:sz w:val="24"/>
        </w:rPr>
        <w:t>www.zuromin-powiat.pl</w:t>
      </w:r>
      <w:r w:rsidRPr="00DF7408">
        <w:rPr>
          <w:rFonts w:cstheme="minorHAnsi"/>
          <w:sz w:val="28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oraz w kwartalniku Nasze Sprawy,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ze wskazaniem imienia</w:t>
      </w:r>
      <w:r>
        <w:rPr>
          <w:rFonts w:cstheme="minorHAnsi"/>
          <w:sz w:val="24"/>
          <w:szCs w:val="24"/>
        </w:rPr>
        <w:br/>
      </w:r>
      <w:r w:rsidRPr="00483EBA">
        <w:rPr>
          <w:rFonts w:cstheme="minorHAnsi"/>
          <w:sz w:val="24"/>
          <w:szCs w:val="24"/>
        </w:rPr>
        <w:t xml:space="preserve"> i nazwiska wnioskodawcy oraz nazwy Gminy, w której jest zameldowany,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Cel szczegółowy - promocja przedsięwzięcia obejmuje m. in.: upublicznienie na stronie www.zuromin-powiat.pl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oraz w kwartalniku Nasze Sprawy imion i nazwisk osób, którym wręczono medale wraz ze wskazaniem nazwy Gminy, w których są zameldowane</w:t>
      </w:r>
      <w:r>
        <w:rPr>
          <w:rFonts w:cstheme="minorHAnsi"/>
          <w:sz w:val="24"/>
          <w:szCs w:val="24"/>
        </w:rPr>
        <w:br/>
      </w:r>
      <w:r w:rsidRPr="00483EBA">
        <w:rPr>
          <w:rFonts w:cstheme="minorHAnsi"/>
          <w:sz w:val="24"/>
          <w:szCs w:val="24"/>
        </w:rPr>
        <w:t>w artykułach podsumowujących uroczystości wręczenia medali.</w:t>
      </w:r>
      <w:r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Podstawą prawną przetwarzania danych osobowych jest zgoda wnioskodawcy (osoby wnioskującej o medal).</w:t>
      </w:r>
      <w:r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before="60" w:after="0" w:line="240" w:lineRule="auto"/>
        <w:ind w:right="700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Okres przechowywania danych osobowych: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color w:val="434343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Pani/Pana dane osobowe będą przechowywane do zakończeniu procesu podsumowania przedsięwzięcia, nie później niż do dnia </w:t>
      </w:r>
      <w:r w:rsidRPr="00483EBA">
        <w:rPr>
          <w:rFonts w:cstheme="minorHAnsi"/>
          <w:color w:val="434343"/>
          <w:sz w:val="24"/>
          <w:szCs w:val="24"/>
        </w:rPr>
        <w:t>30.10.2018 r.</w:t>
      </w:r>
      <w:r>
        <w:rPr>
          <w:rFonts w:cstheme="minorHAnsi"/>
          <w:color w:val="434343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483EBA">
        <w:rPr>
          <w:rFonts w:cstheme="minorHAnsi"/>
          <w:b/>
          <w:sz w:val="24"/>
          <w:szCs w:val="24"/>
        </w:rPr>
        <w:lastRenderedPageBreak/>
        <w:t>Prawo dostępu do danych osobowych: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Posiada Pani/Pan prawo dostępu do treści swoich danych osobowych, prawo do ich sprostowania, usunięcia lub ograniczenia przetwarzania, prawo do wniesienia sprzeciwu wobec ich przetwarzania oraz prawo do przenoszenia danych.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 xml:space="preserve">Ponadto przysługuje Pani/Panu prawo do cofnięcia zgody na przetwarzanie danych osobowych w dowolnym momencie bez wpływu na zgodność z prawem przetwarzania, którego dokonano </w:t>
      </w:r>
      <w:r>
        <w:rPr>
          <w:rFonts w:cstheme="minorHAnsi"/>
          <w:sz w:val="24"/>
          <w:szCs w:val="24"/>
        </w:rPr>
        <w:br/>
      </w:r>
      <w:r w:rsidRPr="00483EBA">
        <w:rPr>
          <w:rFonts w:cstheme="minorHAnsi"/>
          <w:sz w:val="24"/>
          <w:szCs w:val="24"/>
        </w:rPr>
        <w:t xml:space="preserve">na podstawie zgody przed jej cofnięciem.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Prawo wniesienia skargi do organu nadzorczego: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Przysługuje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Pani/Panu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prawo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wniesienia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skargi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Prezesa Urzędu Ochrony Danych Osobowych.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Konsekwencje niepodania danych osobowych:</w:t>
      </w:r>
    </w:p>
    <w:p w:rsidR="00086BF5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6F32">
        <w:rPr>
          <w:rFonts w:cstheme="minorHAnsi"/>
          <w:sz w:val="24"/>
          <w:szCs w:val="24"/>
        </w:rPr>
        <w:t xml:space="preserve">Podanie przez Panią/Pana danych osobowych jest dobrowolne, lecz niezbędne w celu organizacji, przeprowadzenia i podsumowania przedsięwzięcia w zakresie wręczenia medali upamiętniających 20 lecie Powiatu Żuromińskiego i 100-lecie Odzyskania Niepodległości przez Polskę. W przypadku braku podania danych osobowych, wniosek pozostawia się bez rozpoznania, z uwagi na fakt iż nie spełnia kryteriów formalnych, w tym brak jest możliwości weryfikacji czy wnioskodawca zamieszkuje teren Powiatu Żuromińskiego, oraz brak jest możliwości przekazania wnioskodawcy, informacji o szczegółach organizacyjnych związanych z wręczeniem medali.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83EBA">
        <w:rPr>
          <w:rFonts w:cstheme="minorHAnsi"/>
          <w:color w:val="FF0000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Odbiorcy danych osobowych:</w:t>
      </w:r>
    </w:p>
    <w:p w:rsidR="00086BF5" w:rsidRPr="00483EBA" w:rsidRDefault="00086BF5" w:rsidP="00086BF5">
      <w:pPr>
        <w:spacing w:before="80" w:after="0" w:line="240" w:lineRule="auto"/>
        <w:ind w:left="141" w:hanging="180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Pani/Pana dane osobowe nie będą udostępniane innym podmiotom.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Przekazanie danych osobowych do państwa trzeciego/organizacji międzynarodowej: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Nie dotyczy.</w:t>
      </w:r>
      <w:r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3EBA">
        <w:rPr>
          <w:rFonts w:cstheme="minorHAnsi"/>
          <w:b/>
          <w:sz w:val="24"/>
          <w:szCs w:val="24"/>
        </w:rPr>
        <w:t>Zautomatyzowane podejmowanie decyzji, profilowanie:</w:t>
      </w:r>
    </w:p>
    <w:p w:rsidR="00086BF5" w:rsidRPr="00483EBA" w:rsidRDefault="00086BF5" w:rsidP="00086BF5">
      <w:pPr>
        <w:spacing w:before="80" w:after="0" w:line="240" w:lineRule="auto"/>
        <w:ind w:right="700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Pani/Pana dane osobowe nie będą przetwarzane w sposób zautomatyzowany i nie będą profilowane.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tabs>
          <w:tab w:val="left" w:pos="5670"/>
        </w:tabs>
        <w:spacing w:after="0"/>
        <w:ind w:firstLine="993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………………….…………………….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483EBA">
        <w:rPr>
          <w:rFonts w:cstheme="minorHAnsi"/>
          <w:sz w:val="24"/>
          <w:szCs w:val="24"/>
        </w:rPr>
        <w:t>………………………….……………..</w:t>
      </w:r>
    </w:p>
    <w:p w:rsidR="00086BF5" w:rsidRPr="00DF7408" w:rsidRDefault="00086BF5" w:rsidP="00086BF5">
      <w:pPr>
        <w:tabs>
          <w:tab w:val="left" w:pos="6663"/>
        </w:tabs>
        <w:spacing w:after="0"/>
        <w:ind w:firstLine="1985"/>
        <w:jc w:val="both"/>
        <w:rPr>
          <w:rFonts w:cstheme="minorHAnsi"/>
          <w:b/>
          <w:sz w:val="24"/>
          <w:szCs w:val="24"/>
        </w:rPr>
      </w:pPr>
      <w:r w:rsidRPr="00DF7408">
        <w:rPr>
          <w:rFonts w:cstheme="minorHAnsi"/>
          <w:sz w:val="24"/>
          <w:szCs w:val="24"/>
        </w:rPr>
        <w:t xml:space="preserve"> (data)</w:t>
      </w:r>
      <w:r w:rsidRPr="00DF7408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ab/>
      </w:r>
      <w:r w:rsidRPr="00DF7408">
        <w:rPr>
          <w:rFonts w:cstheme="minorHAnsi"/>
          <w:sz w:val="24"/>
          <w:szCs w:val="24"/>
        </w:rPr>
        <w:t>(podpis)</w:t>
      </w:r>
    </w:p>
    <w:p w:rsidR="00086BF5" w:rsidRPr="00483EBA" w:rsidRDefault="00086BF5" w:rsidP="00086BF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86BF5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Default="00086BF5" w:rsidP="00086B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lastRenderedPageBreak/>
        <w:t xml:space="preserve">Wyrażam zgodę na przetwarzanie moich danych osobowych podanych we wniosku w celu organizacji, przeprowadzenia, podsumowania i promocji przedsięwzięcia w zakresie wręczenia medali upamiętniających 20-lecie Powiatu Żuromińskiego i 100 lecie Odzyskania Niepodległości przez Polskę. </w:t>
      </w:r>
    </w:p>
    <w:p w:rsidR="00086BF5" w:rsidRPr="00483EBA" w:rsidRDefault="00086BF5" w:rsidP="00086BF5">
      <w:pPr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Cel szczegółowy - organizacja przedsięwzięcia obejmuje m. in.: upublicznienie list osób zakwalifikowanych do wręczenia medali na stronie internetowej Powiatu Żuromińskiego pod adresem </w:t>
      </w:r>
      <w:r w:rsidRPr="000D4DF3">
        <w:rPr>
          <w:sz w:val="24"/>
        </w:rPr>
        <w:t>www.zuromin-powiat.pl</w:t>
      </w:r>
      <w:r w:rsidRPr="000D4DF3">
        <w:rPr>
          <w:rFonts w:cstheme="minorHAnsi"/>
          <w:sz w:val="28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oraz w kwartalniku Nasze Sprawy,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ze wskazaniem imienia i nazwiska wnioskodawcy oraz nazwy Gminy, w której jest zameldowany,</w:t>
      </w:r>
    </w:p>
    <w:p w:rsidR="00086BF5" w:rsidRPr="00483EBA" w:rsidRDefault="00086BF5" w:rsidP="00086BF5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Cel szczegółowy - promocja przedsięwzięcia obejmuje m. in.: upublicznienie na stronie www.zuromin-powiat.pl</w:t>
      </w:r>
      <w:r>
        <w:rPr>
          <w:rFonts w:cstheme="minorHAnsi"/>
          <w:sz w:val="24"/>
          <w:szCs w:val="24"/>
        </w:rPr>
        <w:t xml:space="preserve"> </w:t>
      </w:r>
      <w:r w:rsidRPr="00483EBA">
        <w:rPr>
          <w:rFonts w:cstheme="minorHAnsi"/>
          <w:sz w:val="24"/>
          <w:szCs w:val="24"/>
        </w:rPr>
        <w:t>oraz w kwartalniku Nasze Sprawy imion i nazwisk osób, którym wręczono medale wraz ze wskazaniem nazwy Gminy, w których są zameldowane w artykułach podsumowujących uroczystości wręczenia medali.</w:t>
      </w:r>
      <w:r>
        <w:rPr>
          <w:rFonts w:cstheme="minorHAnsi"/>
          <w:sz w:val="24"/>
          <w:szCs w:val="24"/>
        </w:rPr>
        <w:t xml:space="preserve"> </w:t>
      </w: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tabs>
          <w:tab w:val="left" w:pos="5670"/>
        </w:tabs>
        <w:spacing w:after="0"/>
        <w:ind w:firstLine="993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………………….…………………….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483EBA">
        <w:rPr>
          <w:rFonts w:cstheme="minorHAnsi"/>
          <w:sz w:val="24"/>
          <w:szCs w:val="24"/>
        </w:rPr>
        <w:t>………………………….……………..</w:t>
      </w:r>
    </w:p>
    <w:p w:rsidR="00086BF5" w:rsidRDefault="00086BF5" w:rsidP="00086BF5">
      <w:pPr>
        <w:tabs>
          <w:tab w:val="left" w:pos="6663"/>
        </w:tabs>
        <w:spacing w:after="0"/>
        <w:ind w:firstLine="1985"/>
        <w:jc w:val="both"/>
        <w:rPr>
          <w:rFonts w:cstheme="minorHAnsi"/>
          <w:sz w:val="24"/>
          <w:szCs w:val="24"/>
        </w:rPr>
      </w:pPr>
      <w:r w:rsidRPr="00DF7408">
        <w:rPr>
          <w:rFonts w:cstheme="minorHAnsi"/>
          <w:sz w:val="24"/>
          <w:szCs w:val="24"/>
        </w:rPr>
        <w:t xml:space="preserve"> (data)</w:t>
      </w:r>
      <w:r w:rsidRPr="00DF7408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ab/>
      </w:r>
      <w:r w:rsidRPr="00DF7408">
        <w:rPr>
          <w:rFonts w:cstheme="minorHAnsi"/>
          <w:sz w:val="24"/>
          <w:szCs w:val="24"/>
        </w:rPr>
        <w:t>(podpis)</w:t>
      </w:r>
    </w:p>
    <w:p w:rsidR="00086BF5" w:rsidRDefault="00086BF5" w:rsidP="00086BF5">
      <w:pPr>
        <w:tabs>
          <w:tab w:val="left" w:pos="6663"/>
        </w:tabs>
        <w:spacing w:after="0"/>
        <w:ind w:firstLine="1985"/>
        <w:jc w:val="both"/>
        <w:rPr>
          <w:rFonts w:cstheme="minorHAnsi"/>
          <w:b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Zgodnie z art. 81 ustawy z dnia 4 lutego 1994 r. o prawie autorskim i prawach pokrewnych (Dz. U. z 2017 r. poz. 880) w przypadku zakwalifikowania mojej osoby do przyznania medalu upamiętniającego 20 – lecie Powiatu Żuromińskiego i 100 - lecie Odzyskania Niepodległości przez Polskę</w:t>
      </w:r>
      <w:r w:rsidRPr="00483EBA">
        <w:rPr>
          <w:rFonts w:cstheme="minorHAnsi"/>
          <w:i/>
          <w:sz w:val="24"/>
          <w:szCs w:val="24"/>
        </w:rPr>
        <w:t xml:space="preserve">, </w:t>
      </w:r>
      <w:r w:rsidRPr="00483EBA">
        <w:rPr>
          <w:rFonts w:cstheme="minorHAnsi"/>
          <w:sz w:val="24"/>
          <w:szCs w:val="24"/>
        </w:rPr>
        <w:t xml:space="preserve">wyrażam zgodę na rozpowszechnianie wizerunku mojej osoby ………………………………………………………………………… (imię, nazwisko) poprzez zamieszczenie na stronie internetowej Powiatu Żuromińskiego, </w:t>
      </w:r>
      <w:r w:rsidRPr="0066681D">
        <w:rPr>
          <w:rFonts w:cstheme="minorHAnsi"/>
          <w:sz w:val="24"/>
          <w:szCs w:val="24"/>
        </w:rPr>
        <w:t xml:space="preserve">Facebook </w:t>
      </w:r>
      <w:r w:rsidRPr="00483EBA">
        <w:rPr>
          <w:rFonts w:cstheme="minorHAnsi"/>
          <w:sz w:val="24"/>
          <w:szCs w:val="24"/>
        </w:rPr>
        <w:t>Powiatu Żuromińskiego</w:t>
      </w:r>
      <w:r>
        <w:rPr>
          <w:rFonts w:cstheme="minorHAnsi"/>
          <w:sz w:val="24"/>
          <w:szCs w:val="24"/>
        </w:rPr>
        <w:t xml:space="preserve"> oraz</w:t>
      </w:r>
      <w:r w:rsidRPr="00483EBA">
        <w:rPr>
          <w:rFonts w:cstheme="minorHAnsi"/>
          <w:sz w:val="24"/>
          <w:szCs w:val="24"/>
        </w:rPr>
        <w:t xml:space="preserve"> w kwartalniku “Nasze Sprawy”</w:t>
      </w:r>
      <w:r>
        <w:rPr>
          <w:rFonts w:cstheme="minorHAnsi"/>
          <w:sz w:val="24"/>
          <w:szCs w:val="24"/>
        </w:rPr>
        <w:t>,</w:t>
      </w:r>
      <w:r w:rsidRPr="00483EBA">
        <w:rPr>
          <w:rFonts w:cstheme="minorHAnsi"/>
          <w:sz w:val="24"/>
          <w:szCs w:val="24"/>
        </w:rPr>
        <w:t xml:space="preserve"> w celu promocji przedsięwzięcia. Zgoda nie jest ograniczona czasowo ani terytorialnie. </w:t>
      </w: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</w:rPr>
      </w:pPr>
    </w:p>
    <w:p w:rsidR="00086BF5" w:rsidRPr="00483EBA" w:rsidRDefault="00086BF5" w:rsidP="00086BF5">
      <w:pPr>
        <w:tabs>
          <w:tab w:val="left" w:pos="5670"/>
        </w:tabs>
        <w:spacing w:after="0"/>
        <w:ind w:firstLine="993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………………….…………………….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483EBA">
        <w:rPr>
          <w:rFonts w:cstheme="minorHAnsi"/>
          <w:sz w:val="24"/>
          <w:szCs w:val="24"/>
        </w:rPr>
        <w:t>………………………….……………..</w:t>
      </w:r>
    </w:p>
    <w:p w:rsidR="00086BF5" w:rsidRPr="00DF7408" w:rsidRDefault="00086BF5" w:rsidP="00086BF5">
      <w:pPr>
        <w:tabs>
          <w:tab w:val="left" w:pos="6663"/>
        </w:tabs>
        <w:spacing w:after="0"/>
        <w:ind w:firstLine="1985"/>
        <w:jc w:val="both"/>
        <w:rPr>
          <w:rFonts w:cstheme="minorHAnsi"/>
          <w:b/>
          <w:sz w:val="24"/>
          <w:szCs w:val="24"/>
        </w:rPr>
      </w:pPr>
      <w:r w:rsidRPr="00DF7408">
        <w:rPr>
          <w:rFonts w:cstheme="minorHAnsi"/>
          <w:sz w:val="24"/>
          <w:szCs w:val="24"/>
        </w:rPr>
        <w:t xml:space="preserve"> (data)</w:t>
      </w:r>
      <w:r w:rsidRPr="00DF7408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  <w:vertAlign w:val="superscript"/>
        </w:rPr>
        <w:tab/>
      </w:r>
      <w:r w:rsidRPr="00DF7408">
        <w:rPr>
          <w:rFonts w:cstheme="minorHAnsi"/>
          <w:sz w:val="24"/>
          <w:szCs w:val="24"/>
        </w:rPr>
        <w:t>(podpis)</w:t>
      </w:r>
    </w:p>
    <w:p w:rsidR="00086BF5" w:rsidRPr="00483EBA" w:rsidRDefault="00086BF5" w:rsidP="00086BF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86BF5" w:rsidRPr="00483EBA" w:rsidRDefault="00086BF5" w:rsidP="00086BF5">
      <w:pPr>
        <w:spacing w:after="0"/>
        <w:jc w:val="both"/>
        <w:rPr>
          <w:rFonts w:cstheme="minorHAnsi"/>
          <w:sz w:val="24"/>
          <w:szCs w:val="24"/>
          <w:vertAlign w:val="superscript"/>
        </w:rPr>
      </w:pPr>
      <w:r w:rsidRPr="00483EBA">
        <w:rPr>
          <w:rFonts w:cstheme="minorHAnsi"/>
          <w:b/>
          <w:sz w:val="24"/>
          <w:szCs w:val="24"/>
        </w:rPr>
        <w:t xml:space="preserve">Wypełniony wniosek można przesłać na adres: 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>Starostwo Powiatowe w Żurominie</w:t>
      </w:r>
    </w:p>
    <w:p w:rsidR="00086BF5" w:rsidRPr="00483EBA" w:rsidRDefault="00086BF5" w:rsidP="00086B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83EBA">
        <w:rPr>
          <w:rFonts w:cstheme="minorHAnsi"/>
          <w:sz w:val="24"/>
          <w:szCs w:val="24"/>
        </w:rPr>
        <w:t xml:space="preserve">Plac Józefa Piłsudskiego 4, 09 – 300 Żuromin, e-mail: poczta@zuromin-powiat.pl </w:t>
      </w:r>
    </w:p>
    <w:p w:rsidR="00086BF5" w:rsidRPr="009074D3" w:rsidRDefault="00086BF5" w:rsidP="00086BF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483EBA">
        <w:rPr>
          <w:rFonts w:cstheme="minorHAnsi"/>
          <w:sz w:val="24"/>
          <w:szCs w:val="24"/>
        </w:rPr>
        <w:t>z dopiskiem</w:t>
      </w:r>
      <w:r w:rsidRPr="004619F5">
        <w:rPr>
          <w:rFonts w:cstheme="minorHAnsi"/>
          <w:sz w:val="24"/>
          <w:szCs w:val="24"/>
        </w:rPr>
        <w:t xml:space="preserve">: </w:t>
      </w:r>
      <w:r w:rsidRPr="004619F5">
        <w:rPr>
          <w:rFonts w:cstheme="minorHAnsi"/>
          <w:b/>
          <w:i/>
          <w:sz w:val="24"/>
          <w:szCs w:val="24"/>
        </w:rPr>
        <w:t>20 – lecie Powiatu Żuromińskiego i 100 - lecie Odzyskania Niepodległości przez Polskę.</w:t>
      </w:r>
    </w:p>
    <w:p w:rsidR="00086BF5" w:rsidRDefault="00086BF5">
      <w:bookmarkStart w:id="0" w:name="_GoBack"/>
      <w:bookmarkEnd w:id="0"/>
    </w:p>
    <w:sectPr w:rsidR="00086BF5" w:rsidSect="00D10F16">
      <w:footerReference w:type="default" r:id="rId7"/>
      <w:pgSz w:w="11906" w:h="16838"/>
      <w:pgMar w:top="1418" w:right="1418" w:bottom="851" w:left="1418" w:header="709" w:footer="671" w:gutter="0"/>
      <w:pgBorders w:offsetFrom="page">
        <w:top w:val="single" w:sz="6" w:space="24" w:color="00B0F0"/>
        <w:left w:val="single" w:sz="6" w:space="24" w:color="00B0F0"/>
        <w:bottom w:val="single" w:sz="6" w:space="24" w:color="00B0F0"/>
        <w:right w:val="singl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3DD" w:rsidRDefault="00086BF5">
    <w:pPr>
      <w:pStyle w:val="Stopka"/>
    </w:pPr>
  </w:p>
  <w:p w:rsidR="00947B70" w:rsidRDefault="00086BF5">
    <w:pPr>
      <w:pStyle w:val="Stopka"/>
    </w:pPr>
    <w:r>
      <w:rPr>
        <w:noProof/>
        <w:lang w:eastAsia="pl-PL"/>
      </w:rPr>
      <w:drawing>
        <wp:inline distT="0" distB="0" distL="0" distR="0" wp14:anchorId="13F47A79" wp14:editId="250B214A">
          <wp:extent cx="5760720" cy="722960"/>
          <wp:effectExtent l="0" t="0" r="0" b="1270"/>
          <wp:docPr id="17" name="Obraz 17" descr="https://www.zuromin-powiat.pl/images/files/2018/20_LAT_POWIATU-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uromin-powiat.pl/images/files/2018/20_LAT_POWIATU-pozio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F2F2D"/>
    <w:multiLevelType w:val="multilevel"/>
    <w:tmpl w:val="0658B53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F5"/>
    <w:rsid w:val="0008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75DF-60D1-4824-B7F6-2675376A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BF5"/>
    <w:pPr>
      <w:spacing w:after="160"/>
      <w:ind w:left="720"/>
      <w:contextualSpacing/>
    </w:pPr>
    <w:rPr>
      <w:rFonts w:cs="Times New Roman"/>
      <w:color w:val="000000" w:themeColor="text1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Piotr Węgrzyn</cp:lastModifiedBy>
  <cp:revision>1</cp:revision>
  <dcterms:created xsi:type="dcterms:W3CDTF">2018-05-17T13:05:00Z</dcterms:created>
  <dcterms:modified xsi:type="dcterms:W3CDTF">2018-05-17T13:06:00Z</dcterms:modified>
</cp:coreProperties>
</file>